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EC223" w14:textId="6FC3FB09" w:rsidR="008007C8" w:rsidRPr="00450B6F" w:rsidRDefault="008007C8" w:rsidP="00C534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50B6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r w:rsidR="00C5346F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«</w:t>
      </w:r>
      <w:r w:rsidRPr="00450B6F">
        <w:rPr>
          <w:rFonts w:ascii="Times New Roman" w:eastAsia="Times New Roman" w:hAnsi="Times New Roman" w:cs="Times New Roman"/>
          <w:sz w:val="28"/>
          <w:szCs w:val="28"/>
          <w:lang w:eastAsia="ru-KZ"/>
        </w:rPr>
        <w:t>Политик</w:t>
      </w:r>
      <w:r w:rsidR="00D021A0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а</w:t>
      </w:r>
      <w:r w:rsidRPr="00450B6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по выявлению и урегулированию конфликта интересов</w:t>
      </w:r>
      <w:r w:rsidR="00C5346F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»</w:t>
      </w:r>
      <w:r w:rsidRPr="00450B6F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АО «Казавиаспас» </w:t>
      </w:r>
      <w:r w:rsidR="00C5346F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Т</w:t>
      </w:r>
      <w:r w:rsidRPr="00450B6F">
        <w:rPr>
          <w:rFonts w:ascii="Times New Roman" w:eastAsia="Times New Roman" w:hAnsi="Times New Roman" w:cs="Times New Roman"/>
          <w:sz w:val="28"/>
          <w:szCs w:val="28"/>
          <w:lang w:eastAsia="ru-KZ"/>
        </w:rPr>
        <w:t>ест для сотрудников с одним правильным ответом.</w:t>
      </w:r>
    </w:p>
    <w:p w14:paraId="16263846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1. Какое из перечисленных обстоятельств наиболее точно отражает сущность конфликта интересов?</w:t>
      </w:r>
    </w:p>
    <w:p w14:paraId="53498C0D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Возникновение спора между двумя структурными подразделениями.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Несовпадение мнений руководителя и работника.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Противоречие между личной заинтересованностью работника и его служебными обязанностями, способное повлиять на объективность решений.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Наличие у работника дополнительного образования.</w:t>
      </w:r>
    </w:p>
    <w:p w14:paraId="2B4F50A6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2. Руководитель участвует в рассмотрении вопроса о назначении собственного брата на должность в подчиненном подразделении. Как следует квалифицировать данную ситуацию?</w:t>
      </w:r>
    </w:p>
    <w:p w14:paraId="1CD5C19B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Нарушение трудовой дисциплины.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Конфликт интересов, связанный с близким родством.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Нарушение субординации.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Внутренний кадровый спор.</w:t>
      </w:r>
    </w:p>
    <w:p w14:paraId="4CCA5F35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3. Какой принцип предполагает обязательное декларирование личной заинтересованности и открытость процедур урегулирования?</w:t>
      </w:r>
    </w:p>
    <w:p w14:paraId="0AB351D8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Принцип вовлеченности.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Принцип личного примера.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Принцип прозрачности и подотчетности.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Принцип лояльности.</w:t>
      </w:r>
    </w:p>
    <w:p w14:paraId="43602C35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4. Работник обнаружил, что организация, участвующая в закупке Общества, принадлежит его супруге. Какое действие соответствует требованиям Политики?</w:t>
      </w:r>
    </w:p>
    <w:p w14:paraId="5B8CC8BD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Не участвовать в обсуждении и письменно сообщить о конфликте интересов.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</w:t>
      </w:r>
      <w:proofErr w:type="gramStart"/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)</w:t>
      </w:r>
      <w:proofErr w:type="gramEnd"/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Продолжить работу, если его мнение не является решающим.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Сообщить только супруге о возможных рисках.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Уволиться по собственному желанию.</w:t>
      </w:r>
    </w:p>
    <w:p w14:paraId="1CCEC388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5. Что является первоочередной обязанностью работника при возникновении сомнений относительно наличия конфликта интересов?</w:t>
      </w:r>
    </w:p>
    <w:p w14:paraId="43300369" w14:textId="15465B8C" w:rsid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Самостоятельно принять решение и не уведомлять руководство.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</w:t>
      </w:r>
      <w:proofErr w:type="gramStart"/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)</w:t>
      </w:r>
      <w:proofErr w:type="gramEnd"/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Обратиться к коллегам за советом.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Проконсультироваться с Комплаенс-службой и уведомить непосредственного руководителя.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Дождаться проведения ежегодной проверки.</w:t>
      </w:r>
    </w:p>
    <w:p w14:paraId="2545C6AF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6. Какое из перечисленных действий нарушает принцип объективности?</w:t>
      </w:r>
    </w:p>
    <w:p w14:paraId="00E3FA13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Отказ от участия в принятии решения при наличии личной заинтересованности.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Передача рассмотрения вопроса другому сотруднику.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В) Принятие решения на основании личных предпочтений вопреки интересам Общества.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Документирование обстоятельств конфликта интересов.</w:t>
      </w:r>
    </w:p>
    <w:p w14:paraId="5AE36A43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7. Какая ситуация не относится к конфликту интересов?</w:t>
      </w:r>
    </w:p>
    <w:p w14:paraId="61707649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Работник участвует в оценке собственной деятельности.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Работник проходит обязательное обучение по специальности.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Работник принимает решение по сделке с организацией своего родственника.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Работник использует служебную информацию для получения выгоды.</w:t>
      </w:r>
    </w:p>
    <w:p w14:paraId="32348618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8. В какой форме осуществляется раскрытие сведений о конфликте интересов?</w:t>
      </w:r>
    </w:p>
    <w:p w14:paraId="24091C97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По телефону.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</w:t>
      </w:r>
      <w:proofErr w:type="gramStart"/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)</w:t>
      </w:r>
      <w:proofErr w:type="gramEnd"/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Через коллег подразделения.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В письменном виде с обоснованием и подтверждающими документами.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В устной форме на совещании.</w:t>
      </w:r>
    </w:p>
    <w:p w14:paraId="06DAFBA6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9. Почему сокрытие конфликта интересов рассматривается как коррупционный риск?</w:t>
      </w:r>
    </w:p>
    <w:p w14:paraId="19F4D5E4" w14:textId="40E5E464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Потому</w:t>
      </w:r>
      <w:r w:rsidR="006C532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,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что увеличивает документооборот.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</w:t>
      </w:r>
      <w:proofErr w:type="gramStart"/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)</w:t>
      </w:r>
      <w:proofErr w:type="gramEnd"/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Потому</w:t>
      </w:r>
      <w:r w:rsidR="006C532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,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что может привести к принятию необъективных решений в личных интересах.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Потому</w:t>
      </w:r>
      <w:r w:rsidR="006C532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,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что препятствует карьерному росту.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Потому</w:t>
      </w:r>
      <w:r w:rsidR="006C532D"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,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что влияет только на внутренний климат коллектива.</w:t>
      </w:r>
    </w:p>
    <w:p w14:paraId="7E2A9E05" w14:textId="51661B1C" w:rsidR="004E7EF7" w:rsidRPr="004E7EF7" w:rsidRDefault="004E7EF7" w:rsidP="004E7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43FD2D36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10. Какое действие запрещено должностному лицу при наличии личной заинтересованности в сделке?</w:t>
      </w:r>
    </w:p>
    <w:p w14:paraId="62BC5325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Письменно уведомить руководство.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</w:t>
      </w:r>
      <w:proofErr w:type="gramStart"/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)</w:t>
      </w:r>
      <w:proofErr w:type="gramEnd"/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Участвовать в принятии решения по данной сделке.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Передать вопрос другому должностному лицу.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Предоставить информацию о заинтересованности.</w:t>
      </w:r>
    </w:p>
    <w:p w14:paraId="37096F7B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11. Что понимается под принципом персональной ответственности?</w:t>
      </w:r>
    </w:p>
    <w:p w14:paraId="0F67E2F5" w14:textId="7ED6D690" w:rsidR="006C532D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Ответственность несет только руководитель подразделения.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Ответственность несет только Комплаенс-служба.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Каждый работник обязан самостоятельно выявлять, декларировать и предотвращать конфликт интересов.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Ответственность наступает только после решения суда.</w:t>
      </w:r>
    </w:p>
    <w:p w14:paraId="0F97A41D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12. Работник использует конфиденциальную информацию Общества для получения выгоды своим родственником. Как следует квалифицировать данное действие?</w:t>
      </w:r>
    </w:p>
    <w:p w14:paraId="477F93E5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Разглашение коммерческой тайны.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Потенциальный конфликт интересов и нарушение требований Политики.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В) Производственное нарушение.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Ошибка делопроизводства.</w:t>
      </w:r>
    </w:p>
    <w:p w14:paraId="1AECD766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13. Кто обязан отслеживать и устранять потенциальные конфликты интересов среди должностных лиц Общества?</w:t>
      </w:r>
    </w:p>
    <w:p w14:paraId="0B10252C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Любой сотрудник Общества.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Контрагенты Общества.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Генеральный директор и руководство Общества.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Профсоюзный комитет.</w:t>
      </w:r>
    </w:p>
    <w:p w14:paraId="3D38F629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14. При переводе работника на вышестоящую должность сведения о конфликте интересов:</w:t>
      </w:r>
    </w:p>
    <w:p w14:paraId="4D4859E3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Не раскрываются повторно.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Раскрываются только по требованию Комплаенс-службы.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Подлежат обязательному раскрытию.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Предоставляются только при наличии родственников в Обществе.</w:t>
      </w:r>
    </w:p>
    <w:p w14:paraId="22AA03A5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15. Какое из перечисленных мероприятий относится к мерам урегулирования конфликта интересов?</w:t>
      </w:r>
    </w:p>
    <w:p w14:paraId="6F5A901A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Увеличение заработной платы работнику.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Перевод работника на другую должность с его согласия.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Уменьшение ежегодного отпуска.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Лишение премии независимо от обстоятельств.</w:t>
      </w:r>
    </w:p>
    <w:p w14:paraId="651D0910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16. В чем заключается принцип законности при управлении конфликтом интересов?</w:t>
      </w:r>
    </w:p>
    <w:p w14:paraId="25F196C9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Следование указаниям непосредственного руководителя.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Соблюдение законодательства РК и внутренних документов Общества.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Руководство исключительно личным опытом.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Использование практики других организаций.</w:t>
      </w:r>
    </w:p>
    <w:p w14:paraId="0B501BEF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17. Как должен поступить руководитель, если урегулировать конфликт интересов на уровне подразделения невозможно?</w:t>
      </w:r>
    </w:p>
    <w:p w14:paraId="1B4C6356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Закрыть вопрос без оформления документов.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</w:t>
      </w:r>
      <w:proofErr w:type="gramStart"/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)</w:t>
      </w:r>
      <w:proofErr w:type="gramEnd"/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Передать вопрос на рассмотрение вышестоящему руководству.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Самостоятельно принять решение в интересах подразделения.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Передать вопрос контрагенту.</w:t>
      </w:r>
    </w:p>
    <w:p w14:paraId="06010F80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18. Какое последствие может наступить при нарушении требований Политики, повлекшем ущерб Обществу?</w:t>
      </w:r>
    </w:p>
    <w:p w14:paraId="71BC54AC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Автоматическое увольнение.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Освобождение от ответственности при признании вины.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Привлечение виновного лица к ответственности в соответствии с законодательством РК.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Устное замечание без оформления.</w:t>
      </w:r>
    </w:p>
    <w:p w14:paraId="6620B369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lastRenderedPageBreak/>
        <w:t>19. Какое обстоятельство наиболее вероятно свидетельствует о наличии личной заинтересованности?</w:t>
      </w:r>
    </w:p>
    <w:p w14:paraId="0F8FBB1C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Участие работника в корпоративном обучении.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Получение заработной платы.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Владение долей в организации, которая является поставщиком Общества.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Выполнение должностной инструкции.</w:t>
      </w:r>
    </w:p>
    <w:p w14:paraId="382A1E09" w14:textId="77777777" w:rsidR="004E7EF7" w:rsidRPr="004E7EF7" w:rsidRDefault="004E7EF7" w:rsidP="004E7E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4E7EF7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20. Почему Политика требует своевременного раскрытия конфликта интересов?</w:t>
      </w:r>
    </w:p>
    <w:p w14:paraId="42CF0EC5" w14:textId="77777777" w:rsidR="004E7EF7" w:rsidRPr="004E7EF7" w:rsidRDefault="004E7EF7" w:rsidP="004E7E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А) Для упрощения кадрового учета.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</w:t>
      </w:r>
      <w:proofErr w:type="gramStart"/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>)</w:t>
      </w:r>
      <w:proofErr w:type="gramEnd"/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Для исключения коррупционных рисков и защиты интересов Общества.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Для формирования отчетности подразделения.</w:t>
      </w:r>
      <w:r w:rsidRPr="004E7EF7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Для оценки эффективности работника.</w:t>
      </w:r>
    </w:p>
    <w:p w14:paraId="32B29312" w14:textId="77777777" w:rsidR="00256ED1" w:rsidRPr="004E7EF7" w:rsidRDefault="00256ED1"/>
    <w:sectPr w:rsidR="00256ED1" w:rsidRPr="004E7EF7" w:rsidSect="00FC5F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3F"/>
    <w:rsid w:val="00256ED1"/>
    <w:rsid w:val="004E7EF7"/>
    <w:rsid w:val="006C532D"/>
    <w:rsid w:val="00704E9A"/>
    <w:rsid w:val="008007C8"/>
    <w:rsid w:val="00C0113F"/>
    <w:rsid w:val="00C5346F"/>
    <w:rsid w:val="00D021A0"/>
    <w:rsid w:val="00FC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77313"/>
  <w15:chartTrackingRefBased/>
  <w15:docId w15:val="{47699528-E58A-440F-AC1A-9DF722E4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1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Мадияр Сабенов</dc:creator>
  <cp:keywords/>
  <dc:description/>
  <cp:lastModifiedBy>Мадияр Сабенов</cp:lastModifiedBy>
  <cp:revision>8</cp:revision>
  <cp:lastPrinted>2026-07-15T07:36:00Z</cp:lastPrinted>
  <dcterms:created xsi:type="dcterms:W3CDTF">2026-06-05T11:35:00Z</dcterms:created>
  <dcterms:modified xsi:type="dcterms:W3CDTF">2026-07-15T07:36:00Z</dcterms:modified>
</cp:coreProperties>
</file>